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附件3：</w:t>
      </w:r>
    </w:p>
    <w:p>
      <w:pPr>
        <w:jc w:val="center"/>
        <w:rPr>
          <w:rFonts w:hint="eastAsia" w:ascii="黑体" w:hAnsi="黑体" w:eastAsia="黑体" w:cs="黑体"/>
          <w:sz w:val="44"/>
          <w:szCs w:val="44"/>
        </w:rPr>
      </w:pPr>
      <w:r>
        <w:rPr>
          <w:rFonts w:hint="eastAsia" w:ascii="黑体" w:hAnsi="黑体" w:eastAsia="黑体" w:cs="黑体"/>
          <w:sz w:val="44"/>
          <w:szCs w:val="44"/>
        </w:rPr>
        <w:t>考生疫情防控须知</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为保障广大考生和考务工作人员身体健康和安全，请所有考生知悉、理解、配合、支持考试防疫的措施和要求。</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一、考生分类管理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（一）正常参加考试。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“粤康码”为绿码，通信大数据行程卡正常（考前14天内无国内中高风险地区及所在地市旅居史），凭考前48小时内核酸检测阴性证明，经现场测量体温正常（体温&lt;37.3℃）的考生可正常参加考试。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（二）不得参加考试。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1.“粤康码”为红码或黄码的考生；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2.正处于隔离治疗期的确诊病例、无症状感染者，以及隔离期未满的密切接触者、次密切接触者；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3.未按照广东防控政策完成健康管理的境外旅居史人员、国内中高风险地区及所在地市（直辖市为区，下同）其他地区的考生；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4.不能提供考前48小时内核酸检测阴性证明的考生。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（三）安排至隔离考场考试。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1.密切接触者解除隔离后7天内的考生；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2.考前14天内（不含考试当天）有发热等疑似症状的考生；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3.现场测量体温不正常（体温≥37.3℃)，在临时观察区适当休息后使用水银体温计再次测量体温仍然不正常的，考生近14天无中高风险地区所在地市旅居史，先在隔离考场考试再检测核酸；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4.发生本地疫情时，封闭区、封控区的考生，能提供考前48小时内核酸检测阴性证明，且由现场指挥部组织评估，出具放行条，实现专人专车闭环接转。</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二、考前准备事项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（一）通过“粤康码”申报健康状况。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（二）考生需自备一次性使用医用口罩或以上级别口罩。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（三）考生须按要求提前准备相应核酸检测阴性证明。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（四）提前做好出行安排。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1.本省考生考试前14天非必要不出省，非必要不出所在地市。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3.考生应提前了解考点入口位置和前往路线。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4.因考点内疫情防控管理要求，非相关人员禁止进入考点。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5.因防疫检测要求，考生务必至少在开考前1小时到达考点，验证入场。逾期到场，影响考试的，责任自负。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6.在考点门口入场时，提前准备好身份证、准考证，相关证明，并出示“粤康码”、通信大数据行程卡备查。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三、考试期间义务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（一）配合和服从防疫管理。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3.如有相应症状或经检测发现有异常情况的，要按规定服从“不得参加考试”“安排到隔离考场考试”“就诊”等相关处置。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（二）关注身体状况。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四、有关要求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（一）考生应认真阅读本防控须知和《考生疫情防控承诺书》（附后）。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考生打印准考证即视为认同并签署承诺书。如违反相关规定，自愿承担相关责任、接受相应处理。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因疫情存在动态变化，疫情防控工作要求也将作出相应调整。如考前出现新的疫情变化，将及时发布最新疫情防控要求。</w:t>
      </w:r>
    </w:p>
    <w:p>
      <w:pPr>
        <w:rPr>
          <w:rFonts w:hint="eastAsia" w:ascii="仿宋" w:hAnsi="仿宋" w:eastAsia="仿宋" w:cs="仿宋"/>
          <w:sz w:val="32"/>
          <w:szCs w:val="32"/>
        </w:rPr>
      </w:pPr>
    </w:p>
    <w:p>
      <w:pPr>
        <w:rPr>
          <w:rFonts w:hint="eastAsia" w:ascii="仿宋" w:hAnsi="仿宋" w:eastAsia="仿宋" w:cs="仿宋"/>
          <w:sz w:val="32"/>
          <w:szCs w:val="32"/>
        </w:rPr>
      </w:pPr>
      <w:bookmarkStart w:id="0" w:name="_GoBack"/>
      <w:bookmarkEnd w:id="0"/>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44"/>
          <w:szCs w:val="44"/>
        </w:rPr>
      </w:pPr>
      <w:r>
        <w:rPr>
          <w:rFonts w:hint="eastAsia" w:ascii="黑体" w:hAnsi="黑体" w:eastAsia="黑体" w:cs="黑体"/>
          <w:sz w:val="44"/>
          <w:szCs w:val="44"/>
        </w:rPr>
        <w:t>考生疫情防控承诺书</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已认真阅读《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承诺人：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 </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24E50"/>
    <w:rsid w:val="20FD3B83"/>
    <w:rsid w:val="67422B4A"/>
    <w:rsid w:val="6E80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2022-01-25T08:50:00Z</dcterms:created>
  <dc:creator>Administrator</dc:creator>
  <cp:lastModifiedBy>Hedy</cp:lastModifiedBy>
  <dcterms:modified xsi:type="dcterms:W3CDTF">2022-01-25T09:13:06Z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AD7BF189DEC64C5EB8A88E0295458BC8</vt:lpwstr>
  </property>
</Properties>
</file>